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248EB" w14:textId="641CFA72" w:rsidR="00C54682" w:rsidRDefault="00660B8C" w:rsidP="00C54682">
      <w:pPr>
        <w:rPr>
          <w:b/>
          <w:bCs/>
          <w:u w:val="single"/>
        </w:rPr>
      </w:pPr>
      <w:r>
        <w:rPr>
          <w:b/>
          <w:bCs/>
          <w:u w:val="single"/>
        </w:rPr>
        <w:br/>
      </w:r>
      <w:r w:rsidR="00C54682">
        <w:rPr>
          <w:b/>
          <w:bCs/>
          <w:u w:val="single"/>
        </w:rPr>
        <w:t>January Advocacy Update</w:t>
      </w:r>
    </w:p>
    <w:p w14:paraId="35B417A5" w14:textId="77777777" w:rsidR="00C54682" w:rsidRDefault="00C54682" w:rsidP="00C54682"/>
    <w:p w14:paraId="58FBD83A" w14:textId="30237292" w:rsidR="00C54682" w:rsidRDefault="000A7FFC" w:rsidP="00C54682">
      <w:pPr>
        <w:rPr>
          <w:b/>
          <w:bCs/>
        </w:rPr>
      </w:pPr>
      <w:r>
        <w:rPr>
          <w:b/>
          <w:bCs/>
        </w:rPr>
        <w:t>Senate Passes NAWBO Supported Census Resolution</w:t>
      </w:r>
    </w:p>
    <w:p w14:paraId="0F7A7419" w14:textId="3A09A618" w:rsidR="006F545B" w:rsidRDefault="005A5625" w:rsidP="00C54682">
      <w:r>
        <w:t>In case you missed it</w:t>
      </w:r>
      <w:r w:rsidR="00C54682">
        <w:t xml:space="preserve">, NAWBO National signed on to U.S. Senators Brian Schatz (D-Hawai‘i) and Lisa Murkowski (R-Alaska)’s </w:t>
      </w:r>
      <w:hyperlink r:id="rId4" w:history="1">
        <w:r w:rsidR="00C54682" w:rsidRPr="00DE0E9D">
          <w:rPr>
            <w:rStyle w:val="Hyperlink"/>
          </w:rPr>
          <w:t>bipartisan resolution</w:t>
        </w:r>
      </w:hyperlink>
      <w:r w:rsidR="00C54682">
        <w:t xml:space="preserve"> to ensure the 2020 Census is fair and accurate. The resolution encourages individuals, families, and households across the United States to take part in the Census so that all communities can be counted. </w:t>
      </w:r>
      <w:r w:rsidR="002B3E75">
        <w:t xml:space="preserve">The resolution </w:t>
      </w:r>
      <w:r w:rsidR="002B3E75" w:rsidRPr="002B3E75">
        <w:t>was agreed to by unanimous consent and passed the Senate</w:t>
      </w:r>
      <w:r w:rsidR="006F545B">
        <w:t xml:space="preserve"> on Wednesday, December 18</w:t>
      </w:r>
      <w:r w:rsidR="006F545B" w:rsidRPr="006F545B">
        <w:rPr>
          <w:vertAlign w:val="superscript"/>
        </w:rPr>
        <w:t>th</w:t>
      </w:r>
      <w:r w:rsidR="006F545B">
        <w:t xml:space="preserve">. </w:t>
      </w:r>
      <w:r w:rsidR="009057F9" w:rsidRPr="009057F9">
        <w:t>It now goes to the House to be passed.</w:t>
      </w:r>
    </w:p>
    <w:p w14:paraId="0186564F" w14:textId="19A9B572" w:rsidR="00F756D3" w:rsidRDefault="00F756D3" w:rsidP="00C54682"/>
    <w:p w14:paraId="1EA2985B" w14:textId="20C99F36" w:rsidR="00F756D3" w:rsidRDefault="00F756D3" w:rsidP="00C54682">
      <w:r>
        <w:t xml:space="preserve">To see all NAWBO’s bipartisan advocacy efforts this Congress, click </w:t>
      </w:r>
      <w:hyperlink r:id="rId5" w:history="1">
        <w:r w:rsidRPr="00F756D3">
          <w:rPr>
            <w:rStyle w:val="Hyperlink"/>
          </w:rPr>
          <w:t>here</w:t>
        </w:r>
      </w:hyperlink>
      <w:r>
        <w:t>.</w:t>
      </w:r>
    </w:p>
    <w:p w14:paraId="195A2ED1" w14:textId="77777777" w:rsidR="00C54682" w:rsidRDefault="00C54682" w:rsidP="00C54682"/>
    <w:p w14:paraId="33C2D87A" w14:textId="3D14570D" w:rsidR="00C54682" w:rsidRDefault="000A7FFC" w:rsidP="00C54682">
      <w:pPr>
        <w:rPr>
          <w:b/>
          <w:bCs/>
        </w:rPr>
      </w:pPr>
      <w:r>
        <w:rPr>
          <w:b/>
          <w:bCs/>
        </w:rPr>
        <w:t>U.S. Small Business Administration Administrator Confirm</w:t>
      </w:r>
      <w:r w:rsidR="006C7FDA">
        <w:rPr>
          <w:b/>
          <w:bCs/>
        </w:rPr>
        <w:t>ed and Sworn In</w:t>
      </w:r>
    </w:p>
    <w:p w14:paraId="54F77DE9" w14:textId="4710C489" w:rsidR="00C54682" w:rsidRDefault="00B4390A" w:rsidP="00C54682">
      <w:r>
        <w:t>On January 7</w:t>
      </w:r>
      <w:r w:rsidRPr="00B4390A">
        <w:rPr>
          <w:vertAlign w:val="superscript"/>
        </w:rPr>
        <w:t>th</w:t>
      </w:r>
      <w:r>
        <w:t>, t</w:t>
      </w:r>
      <w:r w:rsidRPr="00B4390A">
        <w:t>he U.S. Senate voted 88-5 to confirm U.S. Treasurer Jovita Carranza as the Administrator of the U.S. Small Business Administration</w:t>
      </w:r>
      <w:r w:rsidR="000A7FFC">
        <w:t xml:space="preserve">. </w:t>
      </w:r>
      <w:r w:rsidR="00C54682">
        <w:t xml:space="preserve">To see </w:t>
      </w:r>
      <w:r w:rsidR="00007FBF">
        <w:t xml:space="preserve">her confirmation </w:t>
      </w:r>
      <w:r w:rsidR="00C54682">
        <w:t xml:space="preserve">hearing, click </w:t>
      </w:r>
      <w:hyperlink r:id="rId6" w:history="1">
        <w:r w:rsidR="00C54682">
          <w:rPr>
            <w:rStyle w:val="Hyperlink"/>
          </w:rPr>
          <w:t>here</w:t>
        </w:r>
      </w:hyperlink>
      <w:r w:rsidR="00C54682">
        <w:t xml:space="preserve">. </w:t>
      </w:r>
    </w:p>
    <w:p w14:paraId="35A63953" w14:textId="77777777" w:rsidR="00C54682" w:rsidRDefault="00C54682" w:rsidP="00C54682"/>
    <w:p w14:paraId="44F1EB49" w14:textId="0AB53D4D" w:rsidR="00C54682" w:rsidRDefault="00C54682" w:rsidP="00C54682">
      <w:pPr>
        <w:rPr>
          <w:b/>
          <w:bCs/>
        </w:rPr>
      </w:pPr>
      <w:r>
        <w:rPr>
          <w:b/>
          <w:bCs/>
        </w:rPr>
        <w:t xml:space="preserve">2020 </w:t>
      </w:r>
      <w:r w:rsidR="000A7FFC">
        <w:rPr>
          <w:b/>
          <w:bCs/>
        </w:rPr>
        <w:t>NAWBO Advocacy Agenda</w:t>
      </w:r>
    </w:p>
    <w:p w14:paraId="0FDC29F6" w14:textId="4A0390C4" w:rsidR="00C54682" w:rsidRDefault="00C54682" w:rsidP="00C54682">
      <w:r>
        <w:t>NAWBO National</w:t>
      </w:r>
      <w:r w:rsidR="00AE6CAC">
        <w:t xml:space="preserve">’s </w:t>
      </w:r>
      <w:hyperlink r:id="rId7" w:history="1">
        <w:r w:rsidR="00AE6CAC" w:rsidRPr="00AE6CAC">
          <w:rPr>
            <w:rStyle w:val="Hyperlink"/>
          </w:rPr>
          <w:t>2020 Advocacy Agenda</w:t>
        </w:r>
      </w:hyperlink>
      <w:r w:rsidR="00AE6CAC">
        <w:t xml:space="preserve"> i</w:t>
      </w:r>
      <w:r w:rsidR="008D3D22">
        <w:t>s</w:t>
      </w:r>
      <w:r w:rsidR="00AE6CAC">
        <w:t xml:space="preserve"> here!</w:t>
      </w:r>
      <w:r>
        <w:t xml:space="preserve"> </w:t>
      </w:r>
      <w:r w:rsidR="0068581D">
        <w:t xml:space="preserve">Check </w:t>
      </w:r>
      <w:r w:rsidR="00AE6CAC">
        <w:t xml:space="preserve">it </w:t>
      </w:r>
      <w:r w:rsidR="0068581D">
        <w:t>out</w:t>
      </w:r>
      <w:r w:rsidR="00AE6CAC">
        <w:t>!</w:t>
      </w:r>
    </w:p>
    <w:p w14:paraId="7AB323C1" w14:textId="456F89EA" w:rsidR="00637A76" w:rsidRDefault="00637A76" w:rsidP="00C54682"/>
    <w:p w14:paraId="6CCCEBC7" w14:textId="77777777" w:rsidR="005A5625" w:rsidRPr="005A5625" w:rsidRDefault="005A5625" w:rsidP="005A5625">
      <w:pPr>
        <w:rPr>
          <w:b/>
          <w:bCs/>
        </w:rPr>
      </w:pPr>
      <w:r w:rsidRPr="005A5625">
        <w:rPr>
          <w:b/>
          <w:bCs/>
        </w:rPr>
        <w:t>February Advocacy Call: Meeting Your Advocacy Goals</w:t>
      </w:r>
    </w:p>
    <w:p w14:paraId="0C7E3180" w14:textId="77777777" w:rsidR="005A5625" w:rsidRPr="005A5625" w:rsidRDefault="005A5625" w:rsidP="005A5625">
      <w:r w:rsidRPr="005A5625">
        <w:t>The February call will take place Tuesday, February 18, 2020 at 12PM ET/9AM PT.   </w:t>
      </w:r>
    </w:p>
    <w:p w14:paraId="603DA6E2" w14:textId="77777777" w:rsidR="005A5625" w:rsidRPr="005A5625" w:rsidRDefault="005A5625" w:rsidP="005A5625">
      <w:r w:rsidRPr="005A5625">
        <w:t>This month’s call will focus on how to meet your Advocacy goals for 2020. It will also provide an update on activity in Washington, D.C. and NAWBO supported legislation. Please use these call-in details to join the conversation – (646) 749-3112 Access Code: 496-440-885</w:t>
      </w:r>
    </w:p>
    <w:p w14:paraId="0C427F10" w14:textId="77777777" w:rsidR="00C54682" w:rsidRDefault="00C54682" w:rsidP="00C54682"/>
    <w:p w14:paraId="6E11413B" w14:textId="35E78FA0" w:rsidR="00C54682" w:rsidRDefault="00C54682" w:rsidP="00C54682">
      <w:pPr>
        <w:rPr>
          <w:b/>
          <w:bCs/>
        </w:rPr>
      </w:pPr>
      <w:r>
        <w:rPr>
          <w:b/>
          <w:bCs/>
        </w:rPr>
        <w:t xml:space="preserve">2020 NAWBO </w:t>
      </w:r>
      <w:r w:rsidR="000A7FFC">
        <w:rPr>
          <w:b/>
          <w:bCs/>
        </w:rPr>
        <w:t>Membership Survey</w:t>
      </w:r>
    </w:p>
    <w:p w14:paraId="27006C05" w14:textId="29678871" w:rsidR="00C54682" w:rsidRDefault="00C54682" w:rsidP="00C54682">
      <w:r>
        <w:t xml:space="preserve">It’s time to participate in the 2020 NAWBO Membership Survey. To change policies and to continue to improve the business environment for women business owners, we need sound data, and your participation will make our survey valuable nationwide. Click </w:t>
      </w:r>
      <w:hyperlink r:id="rId8" w:history="1">
        <w:r w:rsidRPr="008D3D22">
          <w:rPr>
            <w:rStyle w:val="Hyperlink"/>
          </w:rPr>
          <w:t>here</w:t>
        </w:r>
      </w:hyperlink>
      <w:r>
        <w:t xml:space="preserve"> to participate and please share it in your chapter newsletters.</w:t>
      </w:r>
    </w:p>
    <w:p w14:paraId="563CD1C2" w14:textId="77777777" w:rsidR="00C54682" w:rsidRDefault="00C54682" w:rsidP="00C54682"/>
    <w:p w14:paraId="7647E66D" w14:textId="2018880A" w:rsidR="00C54682" w:rsidRDefault="000A7FFC" w:rsidP="00C54682">
      <w:pPr>
        <w:rPr>
          <w:b/>
          <w:bCs/>
        </w:rPr>
      </w:pPr>
      <w:r>
        <w:rPr>
          <w:b/>
          <w:bCs/>
        </w:rPr>
        <w:t>Save-the-Date</w:t>
      </w:r>
    </w:p>
    <w:p w14:paraId="5A405D69" w14:textId="610AB531" w:rsidR="00C54682" w:rsidRDefault="00C54682" w:rsidP="00C54682">
      <w:r>
        <w:t xml:space="preserve">NAWBO’s Advocacy Day will be June </w:t>
      </w:r>
      <w:r w:rsidR="00D77343">
        <w:t>1-</w:t>
      </w:r>
      <w:r>
        <w:t>2, 2020!</w:t>
      </w:r>
    </w:p>
    <w:p w14:paraId="72D5FA21" w14:textId="77777777" w:rsidR="006C7FDA" w:rsidRDefault="006C7FDA" w:rsidP="00C54682">
      <w:bookmarkStart w:id="0" w:name="_GoBack"/>
      <w:bookmarkEnd w:id="0"/>
    </w:p>
    <w:p w14:paraId="724C7589" w14:textId="5E9090A7" w:rsidR="00C54682" w:rsidRDefault="00C54682" w:rsidP="00C54682">
      <w:r>
        <w:t xml:space="preserve">Want to hear more about NAWBO Advocacy efforts or get involved? Contact Elle Patout via email at </w:t>
      </w:r>
      <w:hyperlink r:id="rId9" w:history="1">
        <w:r>
          <w:rPr>
            <w:rStyle w:val="Hyperlink"/>
          </w:rPr>
          <w:t>epatout@nawbo.org</w:t>
        </w:r>
      </w:hyperlink>
      <w:r>
        <w:t xml:space="preserve">. </w:t>
      </w:r>
    </w:p>
    <w:p w14:paraId="5071EB7C" w14:textId="634FF11E" w:rsidR="007347C3" w:rsidRPr="00C54682" w:rsidRDefault="007347C3" w:rsidP="00C54682"/>
    <w:sectPr w:rsidR="007347C3" w:rsidRPr="00C54682" w:rsidSect="00BF7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C3"/>
    <w:rsid w:val="00007FBF"/>
    <w:rsid w:val="000A7FFC"/>
    <w:rsid w:val="001E75C7"/>
    <w:rsid w:val="00276586"/>
    <w:rsid w:val="002835D6"/>
    <w:rsid w:val="002B3E75"/>
    <w:rsid w:val="002C686F"/>
    <w:rsid w:val="003B37B2"/>
    <w:rsid w:val="003C1F0B"/>
    <w:rsid w:val="005A5625"/>
    <w:rsid w:val="00637A76"/>
    <w:rsid w:val="00660B8C"/>
    <w:rsid w:val="0068581D"/>
    <w:rsid w:val="006C7FDA"/>
    <w:rsid w:val="006F545B"/>
    <w:rsid w:val="007347C3"/>
    <w:rsid w:val="008D3D22"/>
    <w:rsid w:val="009057F9"/>
    <w:rsid w:val="009368C3"/>
    <w:rsid w:val="00A97145"/>
    <w:rsid w:val="00AD2D2F"/>
    <w:rsid w:val="00AE6CAC"/>
    <w:rsid w:val="00B4390A"/>
    <w:rsid w:val="00B75A94"/>
    <w:rsid w:val="00BF7D6C"/>
    <w:rsid w:val="00C503BD"/>
    <w:rsid w:val="00C54682"/>
    <w:rsid w:val="00CE5E15"/>
    <w:rsid w:val="00D05448"/>
    <w:rsid w:val="00D77343"/>
    <w:rsid w:val="00D814AE"/>
    <w:rsid w:val="00D941F8"/>
    <w:rsid w:val="00DD1B01"/>
    <w:rsid w:val="00DE0E9D"/>
    <w:rsid w:val="00F542DB"/>
    <w:rsid w:val="00F7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14A0"/>
  <w15:chartTrackingRefBased/>
  <w15:docId w15:val="{3EA086C3-E3E9-6F42-B616-CFD1F1F0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8C3"/>
    <w:rPr>
      <w:color w:val="0563C1" w:themeColor="hyperlink"/>
      <w:u w:val="single"/>
    </w:rPr>
  </w:style>
  <w:style w:type="character" w:styleId="UnresolvedMention">
    <w:name w:val="Unresolved Mention"/>
    <w:basedOn w:val="DefaultParagraphFont"/>
    <w:uiPriority w:val="99"/>
    <w:semiHidden/>
    <w:unhideWhenUsed/>
    <w:rsid w:val="009368C3"/>
    <w:rPr>
      <w:color w:val="605E5C"/>
      <w:shd w:val="clear" w:color="auto" w:fill="E1DFDD"/>
    </w:rPr>
  </w:style>
  <w:style w:type="paragraph" w:styleId="BalloonText">
    <w:name w:val="Balloon Text"/>
    <w:basedOn w:val="Normal"/>
    <w:link w:val="BalloonTextChar"/>
    <w:uiPriority w:val="99"/>
    <w:semiHidden/>
    <w:unhideWhenUsed/>
    <w:rsid w:val="00637A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7A7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054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7273">
      <w:bodyDiv w:val="1"/>
      <w:marLeft w:val="0"/>
      <w:marRight w:val="0"/>
      <w:marTop w:val="0"/>
      <w:marBottom w:val="0"/>
      <w:divBdr>
        <w:top w:val="none" w:sz="0" w:space="0" w:color="auto"/>
        <w:left w:val="none" w:sz="0" w:space="0" w:color="auto"/>
        <w:bottom w:val="none" w:sz="0" w:space="0" w:color="auto"/>
        <w:right w:val="none" w:sz="0" w:space="0" w:color="auto"/>
      </w:divBdr>
    </w:div>
    <w:div w:id="227037936">
      <w:bodyDiv w:val="1"/>
      <w:marLeft w:val="0"/>
      <w:marRight w:val="0"/>
      <w:marTop w:val="0"/>
      <w:marBottom w:val="0"/>
      <w:divBdr>
        <w:top w:val="none" w:sz="0" w:space="0" w:color="auto"/>
        <w:left w:val="none" w:sz="0" w:space="0" w:color="auto"/>
        <w:bottom w:val="none" w:sz="0" w:space="0" w:color="auto"/>
        <w:right w:val="none" w:sz="0" w:space="0" w:color="auto"/>
      </w:divBdr>
    </w:div>
    <w:div w:id="1184661387">
      <w:bodyDiv w:val="1"/>
      <w:marLeft w:val="0"/>
      <w:marRight w:val="0"/>
      <w:marTop w:val="0"/>
      <w:marBottom w:val="0"/>
      <w:divBdr>
        <w:top w:val="none" w:sz="0" w:space="0" w:color="auto"/>
        <w:left w:val="none" w:sz="0" w:space="0" w:color="auto"/>
        <w:bottom w:val="none" w:sz="0" w:space="0" w:color="auto"/>
        <w:right w:val="none" w:sz="0" w:space="0" w:color="auto"/>
      </w:divBdr>
    </w:div>
    <w:div w:id="1258444206">
      <w:bodyDiv w:val="1"/>
      <w:marLeft w:val="0"/>
      <w:marRight w:val="0"/>
      <w:marTop w:val="0"/>
      <w:marBottom w:val="0"/>
      <w:divBdr>
        <w:top w:val="none" w:sz="0" w:space="0" w:color="auto"/>
        <w:left w:val="none" w:sz="0" w:space="0" w:color="auto"/>
        <w:bottom w:val="none" w:sz="0" w:space="0" w:color="auto"/>
        <w:right w:val="none" w:sz="0" w:space="0" w:color="auto"/>
      </w:divBdr>
    </w:div>
    <w:div w:id="1278946129">
      <w:bodyDiv w:val="1"/>
      <w:marLeft w:val="0"/>
      <w:marRight w:val="0"/>
      <w:marTop w:val="0"/>
      <w:marBottom w:val="0"/>
      <w:divBdr>
        <w:top w:val="none" w:sz="0" w:space="0" w:color="auto"/>
        <w:left w:val="none" w:sz="0" w:space="0" w:color="auto"/>
        <w:bottom w:val="none" w:sz="0" w:space="0" w:color="auto"/>
        <w:right w:val="none" w:sz="0" w:space="0" w:color="auto"/>
      </w:divBdr>
    </w:div>
    <w:div w:id="1420785931">
      <w:bodyDiv w:val="1"/>
      <w:marLeft w:val="0"/>
      <w:marRight w:val="0"/>
      <w:marTop w:val="0"/>
      <w:marBottom w:val="0"/>
      <w:divBdr>
        <w:top w:val="none" w:sz="0" w:space="0" w:color="auto"/>
        <w:left w:val="none" w:sz="0" w:space="0" w:color="auto"/>
        <w:bottom w:val="none" w:sz="0" w:space="0" w:color="auto"/>
        <w:right w:val="none" w:sz="0" w:space="0" w:color="auto"/>
      </w:divBdr>
    </w:div>
    <w:div w:id="1586954471">
      <w:bodyDiv w:val="1"/>
      <w:marLeft w:val="0"/>
      <w:marRight w:val="0"/>
      <w:marTop w:val="0"/>
      <w:marBottom w:val="0"/>
      <w:divBdr>
        <w:top w:val="none" w:sz="0" w:space="0" w:color="auto"/>
        <w:left w:val="none" w:sz="0" w:space="0" w:color="auto"/>
        <w:bottom w:val="none" w:sz="0" w:space="0" w:color="auto"/>
        <w:right w:val="none" w:sz="0" w:space="0" w:color="auto"/>
      </w:divBdr>
    </w:div>
    <w:div w:id="1773473139">
      <w:bodyDiv w:val="1"/>
      <w:marLeft w:val="0"/>
      <w:marRight w:val="0"/>
      <w:marTop w:val="0"/>
      <w:marBottom w:val="0"/>
      <w:divBdr>
        <w:top w:val="none" w:sz="0" w:space="0" w:color="auto"/>
        <w:left w:val="none" w:sz="0" w:space="0" w:color="auto"/>
        <w:bottom w:val="none" w:sz="0" w:space="0" w:color="auto"/>
        <w:right w:val="none" w:sz="0" w:space="0" w:color="auto"/>
      </w:divBdr>
    </w:div>
    <w:div w:id="1924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nawbo.org/nawbossa/ecmssamsganalytics.click_through?p_mail_id=E609416A21175627B1C2475382" TargetMode="External"/><Relationship Id="rId3" Type="http://schemas.openxmlformats.org/officeDocument/2006/relationships/webSettings" Target="webSettings.xml"/><Relationship Id="rId7" Type="http://schemas.openxmlformats.org/officeDocument/2006/relationships/hyperlink" Target="https://www.nawbo.org/advocacy/2020-nawbo-advocacy-agen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bc.senate.gov/public/index.cfm/2019/12/rubio-small-businesses-need-a-voice-in-washington_2_2" TargetMode="External"/><Relationship Id="rId11" Type="http://schemas.openxmlformats.org/officeDocument/2006/relationships/theme" Target="theme/theme1.xml"/><Relationship Id="rId5" Type="http://schemas.openxmlformats.org/officeDocument/2006/relationships/hyperlink" Target="https://www.nawbo.org/advocacy/nawbo-national-bipartisan-advocacy-efforts" TargetMode="External"/><Relationship Id="rId10" Type="http://schemas.openxmlformats.org/officeDocument/2006/relationships/fontTable" Target="fontTable.xml"/><Relationship Id="rId4" Type="http://schemas.openxmlformats.org/officeDocument/2006/relationships/hyperlink" Target="https://www.schatz.senate.gov/imo/media/doc/Schatz-Murkowski%202020%20Census%20Resolution.pdf" TargetMode="External"/><Relationship Id="rId9" Type="http://schemas.openxmlformats.org/officeDocument/2006/relationships/hyperlink" Target="mailto:epatout@nawb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Patout</dc:creator>
  <cp:keywords/>
  <dc:description/>
  <cp:lastModifiedBy>Eleanor Patout</cp:lastModifiedBy>
  <cp:revision>16</cp:revision>
  <dcterms:created xsi:type="dcterms:W3CDTF">2020-01-07T20:37:00Z</dcterms:created>
  <dcterms:modified xsi:type="dcterms:W3CDTF">2020-01-15T19:54:00Z</dcterms:modified>
</cp:coreProperties>
</file>